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69D8A" w14:textId="1969E5B9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8D11EC">
        <w:t>54429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336"/>
        <w:gridCol w:w="4198"/>
      </w:tblGrid>
      <w:tr w:rsidR="00DA790F" w:rsidRPr="008647EB" w14:paraId="429D785F" w14:textId="77777777" w:rsidTr="00AD7DA5">
        <w:trPr>
          <w:trHeight w:val="576"/>
        </w:trPr>
        <w:tc>
          <w:tcPr>
            <w:tcW w:w="4590" w:type="dxa"/>
          </w:tcPr>
          <w:p w14:paraId="29D69E3C" w14:textId="5AD2F103" w:rsidR="00E710D3" w:rsidRPr="00E710D3" w:rsidRDefault="008D11EC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8D11EC">
              <w:rPr>
                <w:b/>
                <w:caps/>
                <w:szCs w:val="20"/>
              </w:rPr>
              <w:t>APPLICATION OF PALO DURO SERVICE COMPANY</w:t>
            </w:r>
            <w:r w:rsidR="00290733">
              <w:rPr>
                <w:b/>
                <w:caps/>
                <w:szCs w:val="20"/>
              </w:rPr>
              <w:t xml:space="preserve">, </w:t>
            </w:r>
            <w:proofErr w:type="gramStart"/>
            <w:r w:rsidR="00290733">
              <w:rPr>
                <w:b/>
                <w:caps/>
                <w:szCs w:val="20"/>
              </w:rPr>
              <w:t>INC.</w:t>
            </w:r>
            <w:proofErr w:type="gramEnd"/>
            <w:r w:rsidR="00290733">
              <w:rPr>
                <w:b/>
                <w:caps/>
                <w:szCs w:val="20"/>
              </w:rPr>
              <w:t xml:space="preserve"> </w:t>
            </w:r>
            <w:r w:rsidRPr="008D11EC">
              <w:rPr>
                <w:b/>
                <w:caps/>
                <w:szCs w:val="20"/>
              </w:rPr>
              <w:t xml:space="preserve">AND </w:t>
            </w:r>
            <w:r w:rsidR="00962BC9">
              <w:rPr>
                <w:b/>
                <w:caps/>
                <w:szCs w:val="20"/>
              </w:rPr>
              <w:t xml:space="preserve">THE </w:t>
            </w:r>
            <w:r w:rsidRPr="008D11EC">
              <w:rPr>
                <w:b/>
                <w:caps/>
                <w:szCs w:val="20"/>
              </w:rPr>
              <w:t>CITY OF HUDSON OAKS FOR SALE, TRANSFER, OR MERGER OF FACILITIES AND CERTIFICATE RIGHTS IN PARKER COUNTY</w:t>
            </w:r>
          </w:p>
        </w:tc>
        <w:tc>
          <w:tcPr>
            <w:tcW w:w="336" w:type="dxa"/>
            <w:noWrap/>
          </w:tcPr>
          <w:p w14:paraId="708FB403" w14:textId="77777777" w:rsidR="00C964E7" w:rsidRDefault="00C964E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0837AFE" w14:textId="77777777" w:rsidR="00C964E7" w:rsidRDefault="00C964E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6DE75A2" w14:textId="77777777" w:rsidR="00C964E7" w:rsidRDefault="00C964E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6F5EEE6" w14:textId="77777777" w:rsidR="00C964E7" w:rsidRDefault="00C964E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5076597" w14:textId="77777777" w:rsidR="00C964E7" w:rsidRDefault="00C964E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72BA5C7" w14:textId="77777777" w:rsidR="00DA790F" w:rsidRDefault="00C964E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99F0C5B" w14:textId="508393E5" w:rsidR="008D11EC" w:rsidRPr="008647EB" w:rsidRDefault="008D11E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25A9C14C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7C6949F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E475BE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E1FAB0E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327C3161" w14:textId="77777777" w:rsidR="00F76BD0" w:rsidRDefault="00F76BD0" w:rsidP="00F76BD0">
      <w:pPr>
        <w:spacing w:line="240" w:lineRule="auto"/>
        <w:jc w:val="center"/>
        <w:rPr>
          <w:b/>
          <w:bCs/>
          <w:caps/>
        </w:rPr>
      </w:pPr>
      <w:r w:rsidRPr="00F6365F">
        <w:rPr>
          <w:b/>
          <w:bCs/>
          <w:caps/>
        </w:rPr>
        <w:t xml:space="preserve">commission STAFF’S </w:t>
      </w:r>
      <w:r>
        <w:rPr>
          <w:b/>
          <w:bCs/>
          <w:caps/>
        </w:rPr>
        <w:t>reCOMMENDATION ON SUFFICIENCY OF NOTICE AND PROPOSED PROCEDURAL SCHEDULE</w:t>
      </w:r>
    </w:p>
    <w:p w14:paraId="262F945A" w14:textId="424F944F" w:rsidR="00285F5C" w:rsidRPr="00285F5C" w:rsidRDefault="00285F5C" w:rsidP="00285F5C">
      <w:pPr>
        <w:pStyle w:val="Paragraph"/>
        <w:numPr>
          <w:ilvl w:val="0"/>
          <w:numId w:val="27"/>
        </w:numPr>
        <w:jc w:val="center"/>
        <w:rPr>
          <w:b/>
          <w:bCs/>
        </w:rPr>
      </w:pPr>
      <w:r>
        <w:rPr>
          <w:b/>
          <w:bCs/>
        </w:rPr>
        <w:t>BACKGROUND</w:t>
      </w:r>
    </w:p>
    <w:p w14:paraId="7EB62735" w14:textId="58D0A8EE" w:rsidR="00F63904" w:rsidRDefault="00C136FA" w:rsidP="00F54DF7">
      <w:pPr>
        <w:pStyle w:val="Paragraph"/>
        <w:rPr>
          <w:iCs/>
        </w:rPr>
      </w:pPr>
      <w:r w:rsidRPr="00A93163">
        <w:rPr>
          <w:iCs/>
        </w:rPr>
        <w:t xml:space="preserve">On </w:t>
      </w:r>
      <w:r w:rsidR="0021435E">
        <w:rPr>
          <w:iCs/>
        </w:rPr>
        <w:t>Decem</w:t>
      </w:r>
      <w:r w:rsidR="00BC48C6">
        <w:rPr>
          <w:iCs/>
        </w:rPr>
        <w:t xml:space="preserve">ber </w:t>
      </w:r>
      <w:r w:rsidR="0021435E">
        <w:rPr>
          <w:iCs/>
        </w:rPr>
        <w:t>6</w:t>
      </w:r>
      <w:r w:rsidR="00A93163" w:rsidRPr="00A93163">
        <w:rPr>
          <w:iCs/>
        </w:rPr>
        <w:t>, 2022</w:t>
      </w:r>
      <w:r w:rsidRPr="00A93163">
        <w:rPr>
          <w:iCs/>
        </w:rPr>
        <w:t xml:space="preserve">, </w:t>
      </w:r>
      <w:r w:rsidR="0021435E" w:rsidRPr="005C179D">
        <w:rPr>
          <w:iCs/>
        </w:rPr>
        <w:t xml:space="preserve">Palo </w:t>
      </w:r>
      <w:proofErr w:type="spellStart"/>
      <w:r w:rsidR="0021435E" w:rsidRPr="005C179D">
        <w:rPr>
          <w:iCs/>
        </w:rPr>
        <w:t>Duro</w:t>
      </w:r>
      <w:proofErr w:type="spellEnd"/>
      <w:r w:rsidR="0021435E" w:rsidRPr="005C179D">
        <w:rPr>
          <w:iCs/>
        </w:rPr>
        <w:t xml:space="preserve"> Service Company dba Trinity River Estates</w:t>
      </w:r>
      <w:r w:rsidRPr="00A93163">
        <w:rPr>
          <w:iCs/>
        </w:rPr>
        <w:t xml:space="preserve"> </w:t>
      </w:r>
      <w:r w:rsidR="003D424E">
        <w:rPr>
          <w:iCs/>
        </w:rPr>
        <w:t xml:space="preserve">(Palo </w:t>
      </w:r>
      <w:proofErr w:type="spellStart"/>
      <w:r w:rsidR="003D424E">
        <w:rPr>
          <w:iCs/>
        </w:rPr>
        <w:t>Duro</w:t>
      </w:r>
      <w:proofErr w:type="spellEnd"/>
      <w:r w:rsidR="003D424E">
        <w:rPr>
          <w:iCs/>
        </w:rPr>
        <w:t xml:space="preserve">) </w:t>
      </w:r>
      <w:r w:rsidR="0021435E">
        <w:rPr>
          <w:iCs/>
        </w:rPr>
        <w:t xml:space="preserve">and the </w:t>
      </w:r>
      <w:r w:rsidR="0021435E" w:rsidRPr="005C179D">
        <w:rPr>
          <w:iCs/>
        </w:rPr>
        <w:t xml:space="preserve">City of Hudson </w:t>
      </w:r>
      <w:r w:rsidR="0021435E">
        <w:rPr>
          <w:iCs/>
        </w:rPr>
        <w:t>Oaks</w:t>
      </w:r>
      <w:r w:rsidR="003D424E">
        <w:rPr>
          <w:iCs/>
        </w:rPr>
        <w:t xml:space="preserve"> (COHO)</w:t>
      </w:r>
      <w:r w:rsidR="0021435E">
        <w:rPr>
          <w:iCs/>
        </w:rPr>
        <w:t xml:space="preserve"> </w:t>
      </w:r>
      <w:r w:rsidR="0021435E" w:rsidRPr="004578E9">
        <w:rPr>
          <w:iCs/>
        </w:rPr>
        <w:t xml:space="preserve">(collectively, Applicants) </w:t>
      </w:r>
      <w:r w:rsidR="00F63904" w:rsidRPr="004578E9">
        <w:rPr>
          <w:iCs/>
        </w:rPr>
        <w:t xml:space="preserve">filed an application for approval of the sale, transfer, or merger of facilities and certificate rights in </w:t>
      </w:r>
      <w:r w:rsidR="0021435E">
        <w:rPr>
          <w:iCs/>
        </w:rPr>
        <w:t>Parker</w:t>
      </w:r>
      <w:r w:rsidR="00F63904">
        <w:rPr>
          <w:iCs/>
        </w:rPr>
        <w:t xml:space="preserve"> </w:t>
      </w:r>
      <w:r w:rsidR="00F63904" w:rsidRPr="00C61634">
        <w:rPr>
          <w:iCs/>
        </w:rPr>
        <w:t>County</w:t>
      </w:r>
      <w:r w:rsidR="00F63904">
        <w:rPr>
          <w:iCs/>
        </w:rPr>
        <w:t xml:space="preserve">. </w:t>
      </w:r>
    </w:p>
    <w:p w14:paraId="58122A6F" w14:textId="0E1C95DC" w:rsidR="00F54DF7" w:rsidRDefault="00F54DF7" w:rsidP="00F54DF7">
      <w:pPr>
        <w:pStyle w:val="Paragraph"/>
      </w:pPr>
      <w:r>
        <w:rPr>
          <w:iCs/>
        </w:rPr>
        <w:t xml:space="preserve">On </w:t>
      </w:r>
      <w:r w:rsidR="00F76BD0">
        <w:rPr>
          <w:iCs/>
        </w:rPr>
        <w:t xml:space="preserve">March 9, </w:t>
      </w:r>
      <w:r w:rsidR="003F7CA7">
        <w:rPr>
          <w:iCs/>
        </w:rPr>
        <w:t>2023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2C2C96">
        <w:rPr>
          <w:iCs/>
        </w:rPr>
        <w:t>3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2C2C96">
        <w:t xml:space="preserve">file a recommendation on sufficiency of notice </w:t>
      </w:r>
      <w:r w:rsidR="00F94C06">
        <w:t xml:space="preserve">for further processing of the </w:t>
      </w:r>
      <w:r w:rsidR="00D326B5">
        <w:t xml:space="preserve">application </w:t>
      </w:r>
      <w:r w:rsidR="002C2C96">
        <w:t>by April 20, 2023</w:t>
      </w:r>
      <w:r>
        <w:t>. Therefore, this pleading is timely filed.</w:t>
      </w:r>
    </w:p>
    <w:p w14:paraId="35D0A10D" w14:textId="65836A13" w:rsidR="002F406D" w:rsidRPr="002F406D" w:rsidRDefault="002F406D" w:rsidP="002F406D">
      <w:pPr>
        <w:pStyle w:val="Paragraph"/>
        <w:numPr>
          <w:ilvl w:val="0"/>
          <w:numId w:val="27"/>
        </w:numPr>
        <w:jc w:val="center"/>
        <w:rPr>
          <w:b/>
          <w:bCs/>
          <w:iCs/>
        </w:rPr>
      </w:pPr>
      <w:r>
        <w:rPr>
          <w:b/>
          <w:bCs/>
        </w:rPr>
        <w:t>SUFFICIENCY OF NOTICE</w:t>
      </w:r>
    </w:p>
    <w:p w14:paraId="4FB8B509" w14:textId="00570873" w:rsidR="002F406D" w:rsidRDefault="00C43291" w:rsidP="002F406D">
      <w:r>
        <w:t xml:space="preserve">COHO </w:t>
      </w:r>
      <w:r w:rsidR="002F406D">
        <w:t xml:space="preserve">filed an Affidavit of Notice to Current Customers, Neighboring Utilities, and Affected Parties on </w:t>
      </w:r>
      <w:r w:rsidR="00AD1ED1">
        <w:t xml:space="preserve">April 6, </w:t>
      </w:r>
      <w:proofErr w:type="gramStart"/>
      <w:r w:rsidR="00AD1ED1">
        <w:t>2023</w:t>
      </w:r>
      <w:proofErr w:type="gramEnd"/>
      <w:r w:rsidR="00AD1ED1">
        <w:t xml:space="preserve"> </w:t>
      </w:r>
      <w:r w:rsidR="002F406D">
        <w:t xml:space="preserve">indicating that the notice of the application was mailed </w:t>
      </w:r>
      <w:r w:rsidR="00B8488D">
        <w:t xml:space="preserve">to current customers, neighboring utilities, and </w:t>
      </w:r>
      <w:r w:rsidR="002F406D">
        <w:t xml:space="preserve">affected parties on </w:t>
      </w:r>
      <w:r w:rsidR="006C659D">
        <w:t xml:space="preserve">April 6, 2023. </w:t>
      </w:r>
      <w:r w:rsidR="006B56FD">
        <w:t xml:space="preserve">Specifically, </w:t>
      </w:r>
      <w:r w:rsidR="003525BB">
        <w:t xml:space="preserve">COHO </w:t>
      </w:r>
      <w:r w:rsidR="002F406D">
        <w:t xml:space="preserve">filed the affidavit and a copy of the name and address of every person and entity to which notice </w:t>
      </w:r>
      <w:r w:rsidR="0070715A">
        <w:t xml:space="preserve">was </w:t>
      </w:r>
      <w:r w:rsidR="002F406D">
        <w:t xml:space="preserve">provided, the date notice was provided, accompanied by </w:t>
      </w:r>
      <w:r w:rsidR="00204638">
        <w:t xml:space="preserve">the maps </w:t>
      </w:r>
      <w:r w:rsidR="002F406D">
        <w:t>in the docket within 30 days of the date of notice.</w:t>
      </w:r>
    </w:p>
    <w:p w14:paraId="7C05EFE9" w14:textId="116B747A" w:rsidR="002F406D" w:rsidRDefault="002F406D" w:rsidP="002F406D">
      <w:r>
        <w:t xml:space="preserve">Staff has reviewed </w:t>
      </w:r>
      <w:r w:rsidR="00294FE7">
        <w:t xml:space="preserve">COHO’s </w:t>
      </w:r>
      <w:r>
        <w:t xml:space="preserve">proof of notice and recommends that </w:t>
      </w:r>
      <w:r w:rsidR="00931B3E">
        <w:t xml:space="preserve">notice was </w:t>
      </w:r>
      <w:r>
        <w:t xml:space="preserve">provided in accordance with Staff’s Recommendation on Administrative Completeness and Proposed Notice filed on </w:t>
      </w:r>
      <w:r w:rsidR="00835482">
        <w:t xml:space="preserve">March 8, 2023. </w:t>
      </w:r>
      <w:r>
        <w:t xml:space="preserve">Therefore, Staff recommends that </w:t>
      </w:r>
      <w:r w:rsidR="00931B3E">
        <w:t xml:space="preserve">COHO’s </w:t>
      </w:r>
      <w:r>
        <w:t xml:space="preserve">notice of the application be deemed sufficient. </w:t>
      </w:r>
    </w:p>
    <w:p w14:paraId="490950CC" w14:textId="77777777" w:rsidR="007D4AF6" w:rsidRDefault="007D4AF6" w:rsidP="002F406D"/>
    <w:p w14:paraId="56E50C2B" w14:textId="77777777" w:rsidR="007D4AF6" w:rsidRDefault="007D4AF6" w:rsidP="002F406D"/>
    <w:p w14:paraId="18620F9B" w14:textId="77777777" w:rsidR="007D4AF6" w:rsidRDefault="007D4AF6" w:rsidP="002F406D"/>
    <w:p w14:paraId="06E9B56C" w14:textId="5FFB72F2" w:rsidR="00145BC3" w:rsidRPr="00A81E3D" w:rsidRDefault="00A81E3D" w:rsidP="00A81E3D">
      <w:pPr>
        <w:pStyle w:val="ListParagraph"/>
        <w:numPr>
          <w:ilvl w:val="0"/>
          <w:numId w:val="27"/>
        </w:numPr>
        <w:jc w:val="center"/>
        <w:rPr>
          <w:b/>
          <w:bCs/>
        </w:rPr>
      </w:pPr>
      <w:r>
        <w:rPr>
          <w:b/>
          <w:bCs/>
        </w:rPr>
        <w:lastRenderedPageBreak/>
        <w:t>PROPOSED PROCEDURAL SCHEDULE</w:t>
      </w:r>
    </w:p>
    <w:p w14:paraId="5F8B70A2" w14:textId="77777777" w:rsidR="001E5F3A" w:rsidRDefault="001E5F3A" w:rsidP="001E5F3A">
      <w:r>
        <w:t>Staff recommends that notice be deemed sufficient. Therefore, Staff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1E5F3A" w14:paraId="6BD2B444" w14:textId="77777777" w:rsidTr="003C6EDE">
        <w:trPr>
          <w:trHeight w:val="26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CFB8" w14:textId="55FBA11F" w:rsidR="001E5F3A" w:rsidRDefault="00E65D0A" w:rsidP="00E65D0A">
            <w:pPr>
              <w:keepNext/>
              <w:jc w:val="left"/>
              <w:rPr>
                <w:b/>
              </w:rPr>
            </w:pPr>
            <w:r>
              <w:rPr>
                <w:b/>
              </w:rPr>
              <w:t xml:space="preserve">                       </w:t>
            </w:r>
            <w:r w:rsidR="001E5F3A">
              <w:rPr>
                <w:b/>
              </w:rPr>
              <w:t>Event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89A8" w14:textId="77777777" w:rsidR="001E5F3A" w:rsidRDefault="001E5F3A" w:rsidP="003C6EDE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1E5F3A" w14:paraId="10A28621" w14:textId="77777777" w:rsidTr="003C6EDE">
        <w:trPr>
          <w:trHeight w:val="12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846D" w14:textId="77777777" w:rsidR="001E5F3A" w:rsidRDefault="001E5F3A" w:rsidP="006337F3">
            <w:pPr>
              <w:autoSpaceDE w:val="0"/>
              <w:autoSpaceDN w:val="0"/>
              <w:adjustRightInd w:val="0"/>
              <w:ind w:firstLine="0"/>
              <w:jc w:val="left"/>
            </w:pPr>
            <w:r>
              <w:rPr>
                <w:rFonts w:eastAsia="Calibri"/>
              </w:rPr>
              <w:t xml:space="preserve">Notice complete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04DD" w14:textId="6FEBBA88" w:rsidR="001E5F3A" w:rsidRDefault="00D907E0" w:rsidP="003C6EDE">
            <w:pPr>
              <w:keepNext/>
              <w:jc w:val="center"/>
            </w:pPr>
            <w:r>
              <w:t>April 6</w:t>
            </w:r>
            <w:r w:rsidR="001E5F3A">
              <w:t>, 2023</w:t>
            </w:r>
          </w:p>
        </w:tc>
      </w:tr>
      <w:tr w:rsidR="001E5F3A" w14:paraId="24A30E96" w14:textId="77777777" w:rsidTr="003C6EDE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4C6C" w14:textId="77777777" w:rsidR="001E5F3A" w:rsidRDefault="001E5F3A" w:rsidP="006337F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Deadline for intervention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9A10" w14:textId="0544247E" w:rsidR="001E5F3A" w:rsidRDefault="006D2261" w:rsidP="003C6EDE">
            <w:pPr>
              <w:keepNext/>
              <w:jc w:val="center"/>
            </w:pPr>
            <w:r>
              <w:t>May 8</w:t>
            </w:r>
            <w:r w:rsidR="001E5F3A">
              <w:t>, 2023</w:t>
            </w:r>
            <w:r w:rsidR="001E5F3A">
              <w:rPr>
                <w:rStyle w:val="FootnoteReference"/>
              </w:rPr>
              <w:footnoteReference w:id="2"/>
            </w:r>
          </w:p>
        </w:tc>
      </w:tr>
      <w:tr w:rsidR="001E5F3A" w14:paraId="454A0CF8" w14:textId="77777777" w:rsidTr="003C6EDE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61DE" w14:textId="77777777" w:rsidR="001E5F3A" w:rsidRDefault="001E5F3A" w:rsidP="006337F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Deadline for Staff to request a hearing or file a recommendation on the approval of the sale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3F2A" w14:textId="6E96AE08" w:rsidR="001E5F3A" w:rsidRDefault="005E6E44" w:rsidP="003C6EDE">
            <w:pPr>
              <w:keepNext/>
              <w:jc w:val="center"/>
            </w:pPr>
            <w:r>
              <w:t>June 5</w:t>
            </w:r>
            <w:r w:rsidR="002476B2">
              <w:t>,</w:t>
            </w:r>
            <w:r>
              <w:t xml:space="preserve"> </w:t>
            </w:r>
            <w:r w:rsidR="001E5F3A">
              <w:t>2023</w:t>
            </w:r>
          </w:p>
        </w:tc>
      </w:tr>
      <w:tr w:rsidR="001E5F3A" w14:paraId="35EE4945" w14:textId="77777777" w:rsidTr="003C6EDE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05059" w14:textId="666F72DE" w:rsidR="001E5F3A" w:rsidRDefault="001E5F3A" w:rsidP="006337F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Deadline for parties to file a response to Staff’s</w:t>
            </w:r>
            <w:r w:rsidR="006337F3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recommendation on approval of sale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4065" w14:textId="1B1D52C7" w:rsidR="001E5F3A" w:rsidRDefault="00DF18CF" w:rsidP="003C6EDE">
            <w:pPr>
              <w:keepNext/>
              <w:jc w:val="center"/>
            </w:pPr>
            <w:r>
              <w:t xml:space="preserve">June 19, </w:t>
            </w:r>
            <w:r w:rsidR="001E5F3A">
              <w:t>2023</w:t>
            </w:r>
          </w:p>
        </w:tc>
      </w:tr>
      <w:tr w:rsidR="001E5F3A" w14:paraId="662A569E" w14:textId="77777777" w:rsidTr="003C6EDE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A92C" w14:textId="75371724" w:rsidR="001E5F3A" w:rsidRDefault="001E5F3A" w:rsidP="006337F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120</w:t>
            </w:r>
            <w:r w:rsidR="0018706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day</w:t>
            </w:r>
            <w:proofErr w:type="gramEnd"/>
            <w:r>
              <w:rPr>
                <w:rFonts w:eastAsia="Calibri"/>
              </w:rPr>
              <w:t xml:space="preserve"> deadline for the Commission to approve the sale or require a hearing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ACF1" w14:textId="1C6F1BB8" w:rsidR="001E5F3A" w:rsidRDefault="001115EE" w:rsidP="003C6EDE">
            <w:pPr>
              <w:keepNext/>
              <w:jc w:val="center"/>
            </w:pPr>
            <w:r>
              <w:t>August 4</w:t>
            </w:r>
            <w:r w:rsidR="001E5F3A">
              <w:t>, 2023</w:t>
            </w:r>
            <w:r w:rsidR="001E5F3A">
              <w:rPr>
                <w:rStyle w:val="FootnoteReference"/>
              </w:rPr>
              <w:footnoteReference w:id="3"/>
            </w:r>
          </w:p>
        </w:tc>
      </w:tr>
    </w:tbl>
    <w:p w14:paraId="1E16CF2A" w14:textId="41E50BF8" w:rsidR="003F7CA7" w:rsidRDefault="003F7CA7" w:rsidP="00285F5C">
      <w:pPr>
        <w:pStyle w:val="Heading1"/>
        <w:numPr>
          <w:ilvl w:val="0"/>
          <w:numId w:val="27"/>
        </w:numPr>
        <w:tabs>
          <w:tab w:val="clear" w:pos="1440"/>
        </w:tabs>
        <w:spacing w:before="240" w:after="120"/>
        <w:ind w:left="0" w:right="0" w:firstLine="0"/>
      </w:pPr>
      <w:r w:rsidRPr="005E0AD2">
        <w:t>CONCLUSION</w:t>
      </w:r>
    </w:p>
    <w:p w14:paraId="69289D1F" w14:textId="0EFEB39A" w:rsidR="00F212D3" w:rsidRDefault="00F212D3" w:rsidP="00F212D3">
      <w:pPr>
        <w:autoSpaceDE w:val="0"/>
        <w:autoSpaceDN w:val="0"/>
        <w:adjustRightInd w:val="0"/>
      </w:pPr>
      <w:r>
        <w:t xml:space="preserve">For the reasons detailed above, Staff recommends that the notice be found sufficient and that the proposed procedural schedule be adopted. </w:t>
      </w:r>
    </w:p>
    <w:p w14:paraId="7D3EA08B" w14:textId="5620AC71" w:rsidR="00F8062A" w:rsidRDefault="00F8062A" w:rsidP="00F8062A">
      <w:pPr>
        <w:autoSpaceDE w:val="0"/>
        <w:autoSpaceDN w:val="0"/>
        <w:adjustRightInd w:val="0"/>
      </w:pPr>
    </w:p>
    <w:p w14:paraId="2C92930C" w14:textId="66A1EB2E" w:rsidR="003F7CA7" w:rsidRDefault="003F7CA7" w:rsidP="00F8062A">
      <w:pPr>
        <w:pStyle w:val="Paragraph"/>
      </w:pPr>
    </w:p>
    <w:p w14:paraId="78BDEFA1" w14:textId="77777777" w:rsidR="00C136FA" w:rsidRDefault="00C136FA" w:rsidP="00C136FA">
      <w:pPr>
        <w:pStyle w:val="Paragraph"/>
        <w:ind w:firstLine="0"/>
      </w:pPr>
    </w:p>
    <w:p w14:paraId="299EDA24" w14:textId="1C83E6AE" w:rsidR="00C136FA" w:rsidRDefault="00C136FA" w:rsidP="00C136FA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245EE">
        <w:rPr>
          <w:noProof/>
        </w:rPr>
        <w:t>April 20, 2023</w:t>
      </w:r>
      <w:r>
        <w:fldChar w:fldCharType="end"/>
      </w:r>
    </w:p>
    <w:p w14:paraId="4E236B39" w14:textId="77777777" w:rsidR="00C136FA" w:rsidRDefault="00C136FA" w:rsidP="00C136FA">
      <w:pPr>
        <w:pStyle w:val="Paragraph"/>
        <w:keepNext/>
        <w:ind w:firstLine="0"/>
      </w:pPr>
    </w:p>
    <w:p w14:paraId="3FD542DF" w14:textId="77777777" w:rsidR="00C136FA" w:rsidRPr="00BF12B1" w:rsidRDefault="00C136FA" w:rsidP="00C136FA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737344B1" w14:textId="77777777" w:rsidR="00C136FA" w:rsidRPr="00BF12B1" w:rsidRDefault="00C136FA" w:rsidP="00C136FA">
      <w:pPr>
        <w:keepNext/>
        <w:spacing w:after="0" w:line="240" w:lineRule="auto"/>
        <w:ind w:left="4320" w:firstLine="0"/>
      </w:pPr>
    </w:p>
    <w:p w14:paraId="281F38C8" w14:textId="77777777" w:rsidR="00C136FA" w:rsidRPr="00BF12B1" w:rsidRDefault="00C136FA" w:rsidP="00C136FA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50D21B82" w14:textId="77777777" w:rsidR="00C136FA" w:rsidRPr="00BF12B1" w:rsidRDefault="00C136FA" w:rsidP="00C136FA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277635AD" w14:textId="77777777" w:rsidR="00C136FA" w:rsidRPr="00BF12B1" w:rsidRDefault="00C136FA" w:rsidP="00C136FA">
      <w:pPr>
        <w:keepNext/>
        <w:spacing w:after="0" w:line="240" w:lineRule="auto"/>
        <w:ind w:left="4320" w:firstLine="0"/>
        <w:rPr>
          <w:b/>
        </w:rPr>
      </w:pPr>
    </w:p>
    <w:p w14:paraId="7CF5F374" w14:textId="523F3BB6" w:rsidR="00C136FA" w:rsidRPr="00BF12B1" w:rsidRDefault="00F212D3" w:rsidP="00F212D3">
      <w:pPr>
        <w:keepNext/>
        <w:overflowPunct w:val="0"/>
        <w:autoSpaceDE w:val="0"/>
        <w:autoSpaceDN w:val="0"/>
        <w:adjustRightInd w:val="0"/>
        <w:spacing w:after="0" w:line="240" w:lineRule="auto"/>
        <w:ind w:left="2160"/>
        <w:jc w:val="left"/>
        <w:textAlignment w:val="baseline"/>
      </w:pPr>
      <w:r>
        <w:tab/>
      </w:r>
      <w:r>
        <w:tab/>
        <w:t>Marisa Lopez Wagley</w:t>
      </w:r>
    </w:p>
    <w:p w14:paraId="02899F88" w14:textId="27D74800" w:rsidR="00C136FA" w:rsidRPr="00BF12B1" w:rsidRDefault="00F212D3" w:rsidP="00C136FA">
      <w:pPr>
        <w:keepNext/>
        <w:spacing w:after="0" w:line="240" w:lineRule="auto"/>
        <w:ind w:left="4320" w:firstLine="0"/>
        <w:jc w:val="left"/>
      </w:pPr>
      <w:r>
        <w:t xml:space="preserve">Interim </w:t>
      </w:r>
      <w:r w:rsidR="00C136FA" w:rsidRPr="00BF12B1">
        <w:t xml:space="preserve">Division Director </w:t>
      </w:r>
    </w:p>
    <w:p w14:paraId="74B9D794" w14:textId="77777777" w:rsidR="00C136FA" w:rsidRPr="00BF12B1" w:rsidRDefault="00C136FA" w:rsidP="00C136FA">
      <w:pPr>
        <w:keepNext/>
        <w:spacing w:after="0" w:line="240" w:lineRule="auto"/>
        <w:ind w:left="4320" w:firstLine="0"/>
        <w:jc w:val="left"/>
      </w:pPr>
    </w:p>
    <w:p w14:paraId="3E7F83A5" w14:textId="77777777" w:rsidR="008D11EC" w:rsidRPr="008D11EC" w:rsidRDefault="008D11EC" w:rsidP="008D11E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zCs w:val="20"/>
        </w:rPr>
      </w:pPr>
      <w:bookmarkStart w:id="2" w:name="_Hlk65663267"/>
      <w:r w:rsidRPr="008D11EC">
        <w:rPr>
          <w:szCs w:val="20"/>
        </w:rPr>
        <w:t>Sneha Patel</w:t>
      </w:r>
    </w:p>
    <w:p w14:paraId="3CEA2A7B" w14:textId="77777777" w:rsidR="008D11EC" w:rsidRPr="008D11EC" w:rsidRDefault="008D11EC" w:rsidP="008D11E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zCs w:val="20"/>
        </w:rPr>
      </w:pPr>
      <w:r w:rsidRPr="008D11EC">
        <w:rPr>
          <w:szCs w:val="20"/>
        </w:rPr>
        <w:t>Managing Attorney</w:t>
      </w:r>
    </w:p>
    <w:p w14:paraId="7E6C8CD8" w14:textId="77777777" w:rsidR="008D11EC" w:rsidRPr="008D11EC" w:rsidRDefault="008D11EC" w:rsidP="008D11E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</w:p>
    <w:bookmarkEnd w:id="2"/>
    <w:p w14:paraId="36C4B787" w14:textId="77777777" w:rsidR="003F7CA7" w:rsidRPr="003F7CA7" w:rsidRDefault="003F7CA7" w:rsidP="003F7CA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napToGrid w:val="0"/>
        </w:rPr>
      </w:pPr>
      <w:r w:rsidRPr="003F7CA7">
        <w:rPr>
          <w:u w:val="single"/>
        </w:rPr>
        <w:t xml:space="preserve">  </w:t>
      </w:r>
      <w:bookmarkStart w:id="3" w:name="_Hlk117608356"/>
      <w:r w:rsidRPr="003F7CA7">
        <w:rPr>
          <w:u w:val="single"/>
        </w:rPr>
        <w:t>/s/ Forrest Smith</w:t>
      </w:r>
      <w:r w:rsidRPr="003F7CA7">
        <w:rPr>
          <w:u w:val="single"/>
        </w:rPr>
        <w:tab/>
      </w:r>
      <w:r w:rsidRPr="003F7CA7">
        <w:rPr>
          <w:snapToGrid w:val="0"/>
        </w:rPr>
        <w:t xml:space="preserve"> </w:t>
      </w:r>
    </w:p>
    <w:p w14:paraId="33C17B94" w14:textId="77777777" w:rsidR="003F7CA7" w:rsidRPr="003F7CA7" w:rsidRDefault="003F7CA7" w:rsidP="003F7CA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F7CA7">
        <w:t>Forrest Smith</w:t>
      </w:r>
    </w:p>
    <w:bookmarkEnd w:id="3"/>
    <w:p w14:paraId="7537365F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 xml:space="preserve">State Bar No. </w:t>
      </w:r>
      <w:r w:rsidRPr="008D11EC">
        <w:rPr>
          <w:color w:val="000000"/>
          <w:szCs w:val="20"/>
        </w:rPr>
        <w:t>24093643</w:t>
      </w:r>
    </w:p>
    <w:p w14:paraId="622DCE6D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>1701 N. Congress Avenue</w:t>
      </w:r>
    </w:p>
    <w:p w14:paraId="12550571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>P.O. Box 13326</w:t>
      </w:r>
    </w:p>
    <w:p w14:paraId="62BE6B5C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>Austin, Texas 78711-3326</w:t>
      </w:r>
    </w:p>
    <w:p w14:paraId="3E2981D0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>(512) 936-7388</w:t>
      </w:r>
    </w:p>
    <w:p w14:paraId="5965D6C9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>(512) 936-7268 (facsimile)</w:t>
      </w:r>
    </w:p>
    <w:p w14:paraId="32EDCF23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>Forrest.Smith@puc.texas.gov</w:t>
      </w:r>
    </w:p>
    <w:p w14:paraId="230A597C" w14:textId="77777777" w:rsidR="00DA790F" w:rsidRDefault="00DA790F" w:rsidP="0051021C">
      <w:pPr>
        <w:pStyle w:val="Paragraph"/>
      </w:pPr>
    </w:p>
    <w:p w14:paraId="27D7D14B" w14:textId="1D9D15D4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D245EE" w:rsidRPr="00EF7381">
        <w:t>Docket</w:t>
      </w:r>
      <w:r w:rsidR="00D245EE" w:rsidRPr="00D92C94">
        <w:t xml:space="preserve"> No</w:t>
      </w:r>
      <w:r w:rsidR="00D245EE" w:rsidRPr="008647EB">
        <w:t>.</w:t>
      </w:r>
      <w:r w:rsidR="00D245EE">
        <w:t xml:space="preserve"> 54429</w:t>
      </w:r>
      <w:r w:rsidR="00D245EE" w:rsidRPr="00D245EE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D84F4BA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10AD4C2E" w14:textId="7CE5F7E0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sdt>
        <w:sdtPr>
          <w:alias w:val="Publish Date"/>
          <w:tag w:val=""/>
          <w:id w:val="-983460852"/>
          <w:placeholder>
            <w:docPart w:val="5964B5D220DE4EFD8AEBAF4C7D18765B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3-04-20T00:00:00Z">
            <w:dateFormat w:val="MMMM d, yyyy"/>
            <w:lid w:val="en-US"/>
            <w:storeMappedDataAs w:val="date"/>
            <w:calendar w:val="gregorian"/>
          </w:date>
        </w:sdtPr>
        <w:sdtEndPr/>
        <w:sdtContent>
          <w:r w:rsidR="00D7230B">
            <w:t>April 20, 2023</w:t>
          </w:r>
        </w:sdtContent>
      </w:sdt>
      <w:r w:rsidR="00F0604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6350348F" w14:textId="77777777" w:rsidR="00C136FA" w:rsidRPr="008647EB" w:rsidRDefault="00C136FA" w:rsidP="00553B64">
      <w:pPr>
        <w:pStyle w:val="Paragraph"/>
        <w:keepNext/>
        <w:keepLines/>
      </w:pPr>
    </w:p>
    <w:p w14:paraId="7D3E9C81" w14:textId="77777777" w:rsidR="003F7CA7" w:rsidRPr="003F7CA7" w:rsidRDefault="003F7CA7" w:rsidP="003F7CA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napToGrid w:val="0"/>
        </w:rPr>
      </w:pPr>
      <w:r w:rsidRPr="003F7CA7">
        <w:rPr>
          <w:u w:val="single"/>
        </w:rPr>
        <w:t xml:space="preserve">  /s/ Forrest Smith</w:t>
      </w:r>
      <w:r w:rsidRPr="003F7CA7">
        <w:rPr>
          <w:u w:val="single"/>
        </w:rPr>
        <w:tab/>
      </w:r>
      <w:r w:rsidRPr="003F7CA7">
        <w:rPr>
          <w:snapToGrid w:val="0"/>
        </w:rPr>
        <w:t xml:space="preserve"> </w:t>
      </w:r>
    </w:p>
    <w:p w14:paraId="6606F00E" w14:textId="77777777" w:rsidR="003F7CA7" w:rsidRPr="003F7CA7" w:rsidRDefault="003F7CA7" w:rsidP="003F7CA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F7CA7">
        <w:t>Forrest Smith</w:t>
      </w:r>
    </w:p>
    <w:p w14:paraId="4391518D" w14:textId="35F27BDB" w:rsidR="00DA790F" w:rsidRPr="00893EAC" w:rsidRDefault="00DA790F" w:rsidP="008D11E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u w:val="single"/>
        </w:rPr>
      </w:pPr>
    </w:p>
    <w:sectPr w:rsidR="00DA790F" w:rsidRPr="00893EAC" w:rsidSect="00C136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1944F" w14:textId="77777777" w:rsidR="008000A8" w:rsidRDefault="008000A8">
      <w:pPr>
        <w:spacing w:after="0" w:line="240" w:lineRule="auto"/>
      </w:pPr>
      <w:r>
        <w:separator/>
      </w:r>
    </w:p>
  </w:endnote>
  <w:endnote w:type="continuationSeparator" w:id="0">
    <w:p w14:paraId="0D8FE105" w14:textId="77777777" w:rsidR="008000A8" w:rsidRDefault="00800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F30E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734B9B" w14:textId="77777777" w:rsidR="00071BFA" w:rsidRDefault="00071BFA" w:rsidP="008016FB">
    <w:pPr>
      <w:pStyle w:val="Footer"/>
    </w:pPr>
  </w:p>
  <w:p w14:paraId="45285CAA" w14:textId="77777777" w:rsidR="00071BFA" w:rsidRDefault="00071BFA" w:rsidP="008016FB"/>
  <w:p w14:paraId="3877BA0E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A6951" w14:textId="77777777" w:rsidR="00C964E7" w:rsidRDefault="00C964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F33E9" w14:textId="77777777" w:rsidR="00C964E7" w:rsidRDefault="00C964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4F4CF" w14:textId="77777777" w:rsidR="008000A8" w:rsidRDefault="008000A8">
      <w:pPr>
        <w:spacing w:after="0" w:line="240" w:lineRule="auto"/>
      </w:pPr>
      <w:r>
        <w:separator/>
      </w:r>
    </w:p>
  </w:footnote>
  <w:footnote w:type="continuationSeparator" w:id="0">
    <w:p w14:paraId="7A3A9FD9" w14:textId="77777777" w:rsidR="008000A8" w:rsidRDefault="008000A8">
      <w:pPr>
        <w:spacing w:after="0" w:line="240" w:lineRule="auto"/>
      </w:pPr>
      <w:r>
        <w:continuationSeparator/>
      </w:r>
    </w:p>
  </w:footnote>
  <w:footnote w:type="continuationNotice" w:id="1">
    <w:p w14:paraId="1E1B234C" w14:textId="77777777" w:rsidR="008000A8" w:rsidRDefault="008000A8">
      <w:pPr>
        <w:spacing w:after="0" w:line="240" w:lineRule="auto"/>
      </w:pPr>
    </w:p>
  </w:footnote>
  <w:footnote w:id="2">
    <w:p w14:paraId="0149C6AA" w14:textId="4ACB18AD" w:rsidR="001E5F3A" w:rsidRDefault="001E5F3A" w:rsidP="001E5F3A">
      <w:pPr>
        <w:pStyle w:val="FootnoteText"/>
      </w:pPr>
      <w:r>
        <w:rPr>
          <w:rStyle w:val="FootnoteReference"/>
        </w:rPr>
        <w:footnoteRef/>
      </w:r>
      <w:r>
        <w:t xml:space="preserve">  Under 16 TAC </w:t>
      </w:r>
      <w:r>
        <w:rPr>
          <w:bCs/>
        </w:rPr>
        <w:t xml:space="preserve">§ 24.239(b), the intervention period shall not be less than thirty (30) days unless good cause is shown. Notice was mailed on </w:t>
      </w:r>
      <w:r w:rsidR="00D907E0">
        <w:rPr>
          <w:bCs/>
        </w:rPr>
        <w:t xml:space="preserve">April 6, </w:t>
      </w:r>
      <w:r>
        <w:rPr>
          <w:bCs/>
        </w:rPr>
        <w:t>2023. Therefore, thirty (30) days after</w:t>
      </w:r>
      <w:r w:rsidR="00D907E0">
        <w:rPr>
          <w:bCs/>
        </w:rPr>
        <w:t xml:space="preserve"> April 6, </w:t>
      </w:r>
      <w:proofErr w:type="gramStart"/>
      <w:r>
        <w:rPr>
          <w:bCs/>
        </w:rPr>
        <w:t>2023</w:t>
      </w:r>
      <w:proofErr w:type="gramEnd"/>
      <w:r>
        <w:rPr>
          <w:bCs/>
        </w:rPr>
        <w:t xml:space="preserve"> is </w:t>
      </w:r>
      <w:r w:rsidR="00776949">
        <w:rPr>
          <w:bCs/>
        </w:rPr>
        <w:t xml:space="preserve">May 6, </w:t>
      </w:r>
      <w:r>
        <w:rPr>
          <w:bCs/>
        </w:rPr>
        <w:t xml:space="preserve">2023. </w:t>
      </w:r>
      <w:r>
        <w:t xml:space="preserve">Because the Commission is closed for business on </w:t>
      </w:r>
      <w:r w:rsidR="00776949">
        <w:t xml:space="preserve">May 6, 2023, </w:t>
      </w:r>
      <w:r>
        <w:t xml:space="preserve">under 16 TAC </w:t>
      </w:r>
      <w:r w:rsidRPr="00384E1B">
        <w:rPr>
          <w:bCs/>
        </w:rPr>
        <w:t>§</w:t>
      </w:r>
      <w:r w:rsidRPr="00384E1B">
        <w:t xml:space="preserve"> </w:t>
      </w:r>
      <w:r>
        <w:t xml:space="preserve">22.4, Staff’s deadline falls on </w:t>
      </w:r>
      <w:r w:rsidR="006D2261">
        <w:t xml:space="preserve">May 8, 2023. </w:t>
      </w:r>
      <w:r>
        <w:t xml:space="preserve">  </w:t>
      </w:r>
    </w:p>
  </w:footnote>
  <w:footnote w:id="3">
    <w:p w14:paraId="06572461" w14:textId="78F6E566" w:rsidR="001E5F3A" w:rsidRDefault="001E5F3A" w:rsidP="001E5F3A">
      <w:pPr>
        <w:pStyle w:val="FootnoteText"/>
      </w:pPr>
      <w:r>
        <w:rPr>
          <w:rStyle w:val="FootnoteReference"/>
        </w:rPr>
        <w:footnoteRef/>
      </w:r>
      <w:r>
        <w:t xml:space="preserve">  Under 16 TAC </w:t>
      </w:r>
      <w:r>
        <w:rPr>
          <w:bCs/>
        </w:rPr>
        <w:t xml:space="preserve">§ 24.239(a) and (i), the deadline for Commission action is one hundred twenty (120) days after the mailing or publication of notice, whichever occurs later. One hundred and twenty days after </w:t>
      </w:r>
      <w:r w:rsidR="00DF18CF">
        <w:rPr>
          <w:bCs/>
        </w:rPr>
        <w:t xml:space="preserve">April 6, </w:t>
      </w:r>
      <w:proofErr w:type="gramStart"/>
      <w:r>
        <w:rPr>
          <w:bCs/>
        </w:rPr>
        <w:t>2023</w:t>
      </w:r>
      <w:proofErr w:type="gramEnd"/>
      <w:r>
        <w:rPr>
          <w:bCs/>
        </w:rPr>
        <w:t xml:space="preserve"> </w:t>
      </w:r>
      <w:r w:rsidRPr="006F3DC0">
        <w:rPr>
          <w:bCs/>
        </w:rPr>
        <w:t xml:space="preserve">is </w:t>
      </w:r>
      <w:r w:rsidR="00452750">
        <w:rPr>
          <w:bCs/>
        </w:rPr>
        <w:t>August 4</w:t>
      </w:r>
      <w:r w:rsidRPr="006F3DC0">
        <w:rPr>
          <w:bCs/>
        </w:rPr>
        <w:t>, 2023.</w:t>
      </w:r>
      <w:r>
        <w:rPr>
          <w:bCs/>
        </w:rPr>
        <w:t xml:space="preserve"> </w:t>
      </w:r>
    </w:p>
    <w:p w14:paraId="581B4EB1" w14:textId="77777777" w:rsidR="001E5F3A" w:rsidRDefault="001E5F3A" w:rsidP="001E5F3A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3E47B" w14:textId="77777777" w:rsidR="00C964E7" w:rsidRDefault="00C964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2282662"/>
      <w:docPartObj>
        <w:docPartGallery w:val="Page Numbers (Top of Page)"/>
        <w:docPartUnique/>
      </w:docPartObj>
    </w:sdtPr>
    <w:sdtEndPr/>
    <w:sdtContent>
      <w:p w14:paraId="5E49D5E1" w14:textId="77777777" w:rsidR="00C136FA" w:rsidRDefault="00C136FA">
        <w:pPr>
          <w:pStyle w:val="Header"/>
          <w:jc w:val="right"/>
        </w:pPr>
        <w:r>
          <w:t xml:space="preserve">Page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PAGE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  <w:r>
          <w:t xml:space="preserve"> of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NUMPAGES 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</w:p>
    </w:sdtContent>
  </w:sdt>
  <w:p w14:paraId="519F0B61" w14:textId="77777777" w:rsidR="00C136FA" w:rsidRDefault="00C136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A5518" w14:textId="77777777" w:rsidR="00EC47D0" w:rsidRPr="00C136FA" w:rsidRDefault="00EC47D0" w:rsidP="00C136FA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2891E86"/>
    <w:multiLevelType w:val="hybridMultilevel"/>
    <w:tmpl w:val="7EB698F8"/>
    <w:lvl w:ilvl="0" w:tplc="1CF2BBF0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A63F89"/>
    <w:multiLevelType w:val="hybridMultilevel"/>
    <w:tmpl w:val="5C0EF3C8"/>
    <w:lvl w:ilvl="0" w:tplc="6234FAD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53573998">
    <w:abstractNumId w:val="10"/>
  </w:num>
  <w:num w:numId="2" w16cid:durableId="184443825">
    <w:abstractNumId w:val="26"/>
  </w:num>
  <w:num w:numId="3" w16cid:durableId="2044282681">
    <w:abstractNumId w:val="16"/>
  </w:num>
  <w:num w:numId="4" w16cid:durableId="775373168">
    <w:abstractNumId w:val="12"/>
  </w:num>
  <w:num w:numId="5" w16cid:durableId="1048870533">
    <w:abstractNumId w:val="25"/>
  </w:num>
  <w:num w:numId="6" w16cid:durableId="474840671">
    <w:abstractNumId w:val="23"/>
  </w:num>
  <w:num w:numId="7" w16cid:durableId="399836901">
    <w:abstractNumId w:val="17"/>
  </w:num>
  <w:num w:numId="8" w16cid:durableId="1536193591">
    <w:abstractNumId w:val="18"/>
  </w:num>
  <w:num w:numId="9" w16cid:durableId="1407456360">
    <w:abstractNumId w:val="21"/>
  </w:num>
  <w:num w:numId="10" w16cid:durableId="314455386">
    <w:abstractNumId w:val="22"/>
  </w:num>
  <w:num w:numId="11" w16cid:durableId="603535619">
    <w:abstractNumId w:val="14"/>
  </w:num>
  <w:num w:numId="12" w16cid:durableId="354693568">
    <w:abstractNumId w:val="20"/>
  </w:num>
  <w:num w:numId="13" w16cid:durableId="27265112">
    <w:abstractNumId w:val="9"/>
  </w:num>
  <w:num w:numId="14" w16cid:durableId="1266840597">
    <w:abstractNumId w:val="7"/>
  </w:num>
  <w:num w:numId="15" w16cid:durableId="123037716">
    <w:abstractNumId w:val="6"/>
  </w:num>
  <w:num w:numId="16" w16cid:durableId="21102971">
    <w:abstractNumId w:val="5"/>
  </w:num>
  <w:num w:numId="17" w16cid:durableId="2084596275">
    <w:abstractNumId w:val="4"/>
  </w:num>
  <w:num w:numId="18" w16cid:durableId="873151040">
    <w:abstractNumId w:val="8"/>
  </w:num>
  <w:num w:numId="19" w16cid:durableId="239023149">
    <w:abstractNumId w:val="3"/>
  </w:num>
  <w:num w:numId="20" w16cid:durableId="1064452272">
    <w:abstractNumId w:val="2"/>
  </w:num>
  <w:num w:numId="21" w16cid:durableId="188227266">
    <w:abstractNumId w:val="1"/>
  </w:num>
  <w:num w:numId="22" w16cid:durableId="1986465086">
    <w:abstractNumId w:val="0"/>
  </w:num>
  <w:num w:numId="23" w16cid:durableId="501168980">
    <w:abstractNumId w:val="11"/>
  </w:num>
  <w:num w:numId="24" w16cid:durableId="1449010105">
    <w:abstractNumId w:val="15"/>
  </w:num>
  <w:num w:numId="25" w16cid:durableId="2051222121">
    <w:abstractNumId w:val="19"/>
  </w:num>
  <w:num w:numId="26" w16cid:durableId="1525483997">
    <w:abstractNumId w:val="13"/>
  </w:num>
  <w:num w:numId="27" w16cid:durableId="104899211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4E7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640B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15EE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5BC3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87062"/>
    <w:rsid w:val="00191CC3"/>
    <w:rsid w:val="00194DC4"/>
    <w:rsid w:val="00195608"/>
    <w:rsid w:val="0019726B"/>
    <w:rsid w:val="00197531"/>
    <w:rsid w:val="001A1DBE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5F3A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38"/>
    <w:rsid w:val="002046FE"/>
    <w:rsid w:val="0020471E"/>
    <w:rsid w:val="0020473E"/>
    <w:rsid w:val="002053CD"/>
    <w:rsid w:val="00206549"/>
    <w:rsid w:val="00212ED1"/>
    <w:rsid w:val="0021435E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6B2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5F5C"/>
    <w:rsid w:val="00286D26"/>
    <w:rsid w:val="002871A5"/>
    <w:rsid w:val="0029005F"/>
    <w:rsid w:val="00290733"/>
    <w:rsid w:val="00294FE7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2C96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2D66"/>
    <w:rsid w:val="002E45FE"/>
    <w:rsid w:val="002E749D"/>
    <w:rsid w:val="002F08B6"/>
    <w:rsid w:val="002F406D"/>
    <w:rsid w:val="002F479D"/>
    <w:rsid w:val="003021A2"/>
    <w:rsid w:val="00303247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46857"/>
    <w:rsid w:val="003525BB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7650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C758F"/>
    <w:rsid w:val="003D14F2"/>
    <w:rsid w:val="003D152A"/>
    <w:rsid w:val="003D1D6C"/>
    <w:rsid w:val="003D424E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3F7CA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2750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A6D49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6E44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55AC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37F3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B56FD"/>
    <w:rsid w:val="006C2E8A"/>
    <w:rsid w:val="006C323B"/>
    <w:rsid w:val="006C376D"/>
    <w:rsid w:val="006C659D"/>
    <w:rsid w:val="006C7292"/>
    <w:rsid w:val="006D13DF"/>
    <w:rsid w:val="006D2261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0715A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76949"/>
    <w:rsid w:val="007805C5"/>
    <w:rsid w:val="00785B05"/>
    <w:rsid w:val="00785DB9"/>
    <w:rsid w:val="00786BFA"/>
    <w:rsid w:val="00790D4A"/>
    <w:rsid w:val="00791658"/>
    <w:rsid w:val="007942D7"/>
    <w:rsid w:val="00795F00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AF6"/>
    <w:rsid w:val="007D4FDA"/>
    <w:rsid w:val="007D5326"/>
    <w:rsid w:val="007D579F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0A8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35482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677D"/>
    <w:rsid w:val="00887B3D"/>
    <w:rsid w:val="00890552"/>
    <w:rsid w:val="00890C04"/>
    <w:rsid w:val="008915EB"/>
    <w:rsid w:val="00893EAC"/>
    <w:rsid w:val="008947F4"/>
    <w:rsid w:val="00897768"/>
    <w:rsid w:val="008A0264"/>
    <w:rsid w:val="008A0CD3"/>
    <w:rsid w:val="008A46A3"/>
    <w:rsid w:val="008A473F"/>
    <w:rsid w:val="008A7370"/>
    <w:rsid w:val="008B0CAF"/>
    <w:rsid w:val="008B5086"/>
    <w:rsid w:val="008B76CE"/>
    <w:rsid w:val="008B7C0D"/>
    <w:rsid w:val="008C02BF"/>
    <w:rsid w:val="008C04AB"/>
    <w:rsid w:val="008C1C2C"/>
    <w:rsid w:val="008C1E67"/>
    <w:rsid w:val="008D0224"/>
    <w:rsid w:val="008D11EC"/>
    <w:rsid w:val="008D2C8C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1B3E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2BC9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E735D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2C37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1E3D"/>
    <w:rsid w:val="00A82BFB"/>
    <w:rsid w:val="00A851D8"/>
    <w:rsid w:val="00A860DA"/>
    <w:rsid w:val="00A86A03"/>
    <w:rsid w:val="00A9316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1ED1"/>
    <w:rsid w:val="00AD27C1"/>
    <w:rsid w:val="00AD7DA5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2357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774C9"/>
    <w:rsid w:val="00B801E5"/>
    <w:rsid w:val="00B8123D"/>
    <w:rsid w:val="00B825B0"/>
    <w:rsid w:val="00B8293D"/>
    <w:rsid w:val="00B82BFE"/>
    <w:rsid w:val="00B8488D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8C6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4A51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6FA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3291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964E7"/>
    <w:rsid w:val="00CA0C45"/>
    <w:rsid w:val="00CA3F65"/>
    <w:rsid w:val="00CA4E32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245EE"/>
    <w:rsid w:val="00D30C72"/>
    <w:rsid w:val="00D32134"/>
    <w:rsid w:val="00D326B5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639C"/>
    <w:rsid w:val="00D578EE"/>
    <w:rsid w:val="00D61912"/>
    <w:rsid w:val="00D61BC0"/>
    <w:rsid w:val="00D62EB1"/>
    <w:rsid w:val="00D66AF2"/>
    <w:rsid w:val="00D67195"/>
    <w:rsid w:val="00D70C6A"/>
    <w:rsid w:val="00D7230B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07E0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18CF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65D0A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12D3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0C64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3904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76BD0"/>
    <w:rsid w:val="00F8061A"/>
    <w:rsid w:val="00F8062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C06"/>
    <w:rsid w:val="00F94F2F"/>
    <w:rsid w:val="00F97507"/>
    <w:rsid w:val="00FA2DAB"/>
    <w:rsid w:val="00FB21E6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AE82C1"/>
  <w15:chartTrackingRefBased/>
  <w15:docId w15:val="{39529128-366C-46FD-8BF6-A7FFD6EF3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footnote reference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uiPriority w:val="99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136FA"/>
    <w:rPr>
      <w:b/>
      <w:szCs w:val="24"/>
    </w:rPr>
  </w:style>
  <w:style w:type="character" w:customStyle="1" w:styleId="Style2">
    <w:name w:val="Style2"/>
    <w:basedOn w:val="DefaultParagraphFont"/>
    <w:uiPriority w:val="1"/>
    <w:rsid w:val="003C758F"/>
    <w:rPr>
      <w:rFonts w:ascii="Times New Roman" w:hAnsi="Times New Roman"/>
      <w:b w:val="0"/>
      <w:i/>
      <w:color w:val="auto"/>
      <w:sz w:val="24"/>
      <w:u w:val="none"/>
    </w:rPr>
  </w:style>
  <w:style w:type="paragraph" w:styleId="ListParagraph">
    <w:name w:val="List Paragraph"/>
    <w:basedOn w:val="Normal"/>
    <w:uiPriority w:val="34"/>
    <w:rsid w:val="002F4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Legal\2022%20Legal%20Templates\Routine%20Filings\Water\SER%20insuff%20-AUTO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964B5D220DE4EFD8AEBAF4C7D1876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F4C908-8931-4E6C-ADA7-B65D0E6941A4}"/>
      </w:docPartPr>
      <w:docPartBody>
        <w:p w:rsidR="00FC4630" w:rsidRDefault="00832E65">
          <w:pPr>
            <w:pStyle w:val="5964B5D220DE4EFD8AEBAF4C7D18765B"/>
          </w:pPr>
          <w:r w:rsidRPr="005A2C43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E65"/>
    <w:rsid w:val="002A1680"/>
    <w:rsid w:val="00832E65"/>
    <w:rsid w:val="00A85AFB"/>
    <w:rsid w:val="00FC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2E65"/>
    <w:rPr>
      <w:color w:val="808080"/>
    </w:rPr>
  </w:style>
  <w:style w:type="paragraph" w:customStyle="1" w:styleId="5964B5D220DE4EFD8AEBAF4C7D18765B">
    <w:name w:val="5964B5D220DE4EFD8AEBAF4C7D1876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2023-04-20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SER insuff -AUTO</Template>
  <TotalTime>63</TotalTime>
  <Pages>3</Pages>
  <Words>483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53959 Staff</vt:lpstr>
    </vt:vector>
  </TitlesOfParts>
  <Manager/>
  <Company>Public Utility Commission of Texas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53959 Staff</dc:title>
  <dc:subject/>
  <dc:creator>Floyd.Walker@puc.texas.gov</dc:creator>
  <cp:keywords>pleading</cp:keywords>
  <dc:description>Commission Staff’s</dc:description>
  <cp:lastModifiedBy>Isabel Herrera</cp:lastModifiedBy>
  <cp:revision>55</cp:revision>
  <cp:lastPrinted>2023-04-20T16:15:00Z</cp:lastPrinted>
  <dcterms:created xsi:type="dcterms:W3CDTF">2023-03-02T16:41:00Z</dcterms:created>
  <dcterms:modified xsi:type="dcterms:W3CDTF">2023-04-20T16:15:00Z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54429</vt:r8>
  </property>
  <property fmtid="{D5CDD505-2E9C-101B-9397-08002B2CF9AE}" pid="3" name="DocStyle" linkTarget="DocumentStyle">
    <vt:lpwstr>PETITION OF CHAPEL LAKES MH JV, LLC TO AMEND LAKE BONANZA WATER SUPPLY CORPORATION'S CERTIFICATE OF CONVENIENCE AND NECESSITY IN MONTGOMERY COUNTY BY STREAMLINED EXPEDITED RELEASE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54429 </vt:lpwstr>
  </property>
  <property fmtid="{D5CDD505-2E9C-101B-9397-08002B2CF9AE}" pid="6" name="Control Number" linkTarget="DocNo">
    <vt:r8>54429</vt:r8>
  </property>
</Properties>
</file>